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>Wykaz dostępnego sprzętu.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Nagłośnienie: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1.Konsolety Soundcraft Vi 2000, Soundcraft Si Impact, Stagebox 64/32</w:t>
      </w:r>
    </w:p>
    <w:p>
      <w:pPr>
        <w:pStyle w:val="Normal"/>
        <w:rPr/>
      </w:pPr>
      <w:r>
        <w:rPr/>
        <w:t>2.Kolumny frontowe: górki JBL VP7215/DPDA</w:t>
      </w:r>
    </w:p>
    <w:p>
      <w:pPr>
        <w:pStyle w:val="Normal"/>
        <w:rPr/>
      </w:pPr>
      <w:r>
        <w:rPr/>
        <w:t>3.Kolumna basowa: JBL SRX 828SP</w:t>
      </w:r>
    </w:p>
    <w:p>
      <w:pPr>
        <w:pStyle w:val="Normal"/>
        <w:rPr/>
      </w:pPr>
      <w:r>
        <w:rPr/>
        <w:t>4.Frontfill: JBL AC15</w:t>
      </w:r>
    </w:p>
    <w:p>
      <w:pPr>
        <w:pStyle w:val="Normal"/>
        <w:rPr/>
      </w:pPr>
      <w:r>
        <w:rPr/>
        <w:t>5.Monitory odsłuchowe: JBL VTX M20 4szt, D&amp;B MAX 2 2szt końcówki Crown I-Tech 5000HD</w:t>
      </w:r>
    </w:p>
    <w:p>
      <w:pPr>
        <w:pStyle w:val="Normal"/>
        <w:rPr/>
      </w:pPr>
      <w:r>
        <w:rPr/>
        <w:t>6.Mikrofony:</w:t>
      </w:r>
    </w:p>
    <w:p>
      <w:pPr>
        <w:pStyle w:val="Normal"/>
        <w:rPr/>
      </w:pPr>
      <w:r>
        <w:rPr/>
        <w:t>Shure Beta 58A 3szt</w:t>
      </w:r>
    </w:p>
    <w:p>
      <w:pPr>
        <w:pStyle w:val="Normal"/>
        <w:rPr/>
      </w:pPr>
      <w:r>
        <w:rPr/>
        <w:t>Shure SM58 4szt</w:t>
      </w:r>
    </w:p>
    <w:p>
      <w:pPr>
        <w:pStyle w:val="Normal"/>
        <w:rPr/>
      </w:pPr>
      <w:r>
        <w:rPr/>
        <w:t>Shure SM 57 3szt</w:t>
      </w:r>
    </w:p>
    <w:p>
      <w:pPr>
        <w:pStyle w:val="Normal"/>
        <w:rPr/>
      </w:pPr>
      <w:r>
        <w:rPr/>
        <w:t>Shure SM 81 4szt</w:t>
      </w:r>
    </w:p>
    <w:p>
      <w:pPr>
        <w:pStyle w:val="Normal"/>
        <w:rPr/>
      </w:pPr>
      <w:r>
        <w:rPr/>
        <w:t>Shure Beta 52 1szt</w:t>
      </w:r>
    </w:p>
    <w:p>
      <w:pPr>
        <w:pStyle w:val="Normal"/>
        <w:rPr>
          <w:lang w:val="en-US"/>
        </w:rPr>
      </w:pPr>
      <w:r>
        <w:rPr>
          <w:lang w:val="en-US"/>
        </w:rPr>
        <w:t>Shure QLX D2/SM58 4szt</w:t>
      </w:r>
    </w:p>
    <w:p>
      <w:pPr>
        <w:pStyle w:val="Normal"/>
        <w:rPr>
          <w:lang w:val="en-US"/>
        </w:rPr>
      </w:pPr>
      <w:r>
        <w:rPr>
          <w:lang w:val="en-US"/>
        </w:rPr>
        <w:t>Sennheiser E904 4szt</w:t>
      </w:r>
    </w:p>
    <w:p>
      <w:pPr>
        <w:pStyle w:val="Normal"/>
        <w:rPr>
          <w:lang w:val="en-US"/>
        </w:rPr>
      </w:pPr>
      <w:r>
        <w:rPr>
          <w:lang w:val="en-US"/>
        </w:rPr>
        <w:t>AKG C414 Stereo Set</w:t>
      </w:r>
    </w:p>
    <w:p>
      <w:pPr>
        <w:pStyle w:val="Normal"/>
        <w:rPr>
          <w:lang w:val="en-US"/>
        </w:rPr>
      </w:pPr>
      <w:r>
        <w:rPr>
          <w:lang w:val="en-US"/>
        </w:rPr>
        <w:t>Audio Technica ATM 350UL 4szt</w:t>
      </w:r>
    </w:p>
    <w:p>
      <w:pPr>
        <w:pStyle w:val="Normal"/>
        <w:rPr/>
      </w:pPr>
      <w:r>
        <w:rPr/>
        <w:t>Neuman KMS 104</w:t>
      </w:r>
    </w:p>
    <w:p>
      <w:pPr>
        <w:pStyle w:val="Normal"/>
        <w:rPr/>
      </w:pPr>
      <w:r>
        <w:rPr/>
        <w:t>7.Di-Box Klark Teknik DN200 2szt</w:t>
      </w:r>
    </w:p>
    <w:p>
      <w:pPr>
        <w:pStyle w:val="Normal"/>
        <w:rPr/>
      </w:pPr>
      <w:r>
        <w:rPr/>
        <w:t>8.Di-Box Klark Teknik DN100 4szt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Oświetlenie: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Sterownik Grandma 3 Compact XT</w:t>
      </w:r>
    </w:p>
    <w:p>
      <w:pPr>
        <w:pStyle w:val="Normal"/>
        <w:numPr>
          <w:ilvl w:val="0"/>
          <w:numId w:val="1"/>
        </w:numPr>
        <w:rPr/>
      </w:pPr>
      <w:r>
        <w:rPr/>
        <w:t>Głowa ruchoma Briteq BTX Hawk 6szt</w:t>
      </w:r>
    </w:p>
    <w:p>
      <w:pPr>
        <w:pStyle w:val="Normal"/>
        <w:numPr>
          <w:ilvl w:val="0"/>
          <w:numId w:val="1"/>
        </w:numPr>
        <w:rPr/>
      </w:pPr>
      <w:r>
        <w:rPr/>
        <w:t>Głowa ruchoma Wash ACME Neozone 6szt</w:t>
      </w:r>
    </w:p>
    <w:p>
      <w:pPr>
        <w:pStyle w:val="Normal"/>
        <w:numPr>
          <w:ilvl w:val="0"/>
          <w:numId w:val="1"/>
        </w:numPr>
        <w:rPr/>
      </w:pPr>
      <w:r>
        <w:rPr/>
        <w:t>Głowa ruchoma hybrydowa ACME Willow 500 6szt</w:t>
      </w:r>
    </w:p>
    <w:p>
      <w:pPr>
        <w:pStyle w:val="Normal"/>
        <w:numPr>
          <w:ilvl w:val="0"/>
          <w:numId w:val="1"/>
        </w:numPr>
        <w:rPr/>
      </w:pPr>
      <w:r>
        <w:rPr/>
        <w:t>Głowa ruchoma profilowa MAVERIC Force 2 profile 6szt</w:t>
      </w:r>
    </w:p>
    <w:p>
      <w:pPr>
        <w:pStyle w:val="Normal"/>
        <w:numPr>
          <w:ilvl w:val="0"/>
          <w:numId w:val="1"/>
        </w:numPr>
        <w:rPr>
          <w:lang w:val="en-US"/>
        </w:rPr>
      </w:pPr>
      <w:r>
        <w:rPr>
          <w:lang w:val="en-US"/>
        </w:rPr>
        <w:t>Belka Ledowa LEDJ Exterior Spectra Batten 6szt</w:t>
      </w:r>
    </w:p>
    <w:p>
      <w:pPr>
        <w:pStyle w:val="Normal"/>
        <w:numPr>
          <w:ilvl w:val="0"/>
          <w:numId w:val="1"/>
        </w:numPr>
        <w:rPr>
          <w:lang w:val="en-US"/>
        </w:rPr>
      </w:pPr>
      <w:r>
        <w:rPr>
          <w:lang w:val="en-US"/>
        </w:rPr>
        <w:t>Belka Ledowa SHOWTEC Cameleon Bar 24/3 4szt</w:t>
      </w:r>
    </w:p>
    <w:p>
      <w:pPr>
        <w:pStyle w:val="Normal"/>
        <w:numPr>
          <w:ilvl w:val="0"/>
          <w:numId w:val="1"/>
        </w:numPr>
        <w:rPr/>
      </w:pPr>
      <w:r>
        <w:rPr/>
        <w:t>Strobo ELATION Proton 3K CW 2szt</w:t>
      </w:r>
    </w:p>
    <w:p>
      <w:pPr>
        <w:pStyle w:val="Normal"/>
        <w:numPr>
          <w:ilvl w:val="0"/>
          <w:numId w:val="1"/>
        </w:numPr>
        <w:rPr/>
      </w:pPr>
      <w:r>
        <w:rPr/>
        <w:t>ADB C103 12szt</w:t>
      </w:r>
    </w:p>
    <w:p>
      <w:pPr>
        <w:pStyle w:val="Normal"/>
        <w:numPr>
          <w:ilvl w:val="0"/>
          <w:numId w:val="1"/>
        </w:numPr>
        <w:rPr/>
      </w:pPr>
      <w:r>
        <w:rPr/>
        <w:t>DTS Scena 650/100 6szt</w:t>
      </w:r>
    </w:p>
    <w:p>
      <w:pPr>
        <w:pStyle w:val="Normal"/>
        <w:numPr>
          <w:ilvl w:val="0"/>
          <w:numId w:val="1"/>
        </w:numPr>
        <w:rPr/>
      </w:pPr>
      <w:r>
        <w:rPr/>
        <w:t>ETC Source Four Zoom 750 10szt</w:t>
      </w:r>
    </w:p>
    <w:p>
      <w:pPr>
        <w:pStyle w:val="Normal"/>
        <w:numPr>
          <w:ilvl w:val="0"/>
          <w:numId w:val="1"/>
        </w:numPr>
        <w:rPr/>
      </w:pPr>
      <w:r>
        <w:rPr/>
        <w:t>ETC Source Four Jr 6szt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Specyfikacja sceny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9940" cy="829881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829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LibreOffice/7.4.6.2$Windows_X86_64 LibreOffice_project/5b1f5509c2decdade7fda905e3e1429a67acd63d</Application>
  <AppVersion>15.0000</AppVersion>
  <Pages>2</Pages>
  <Words>174</Words>
  <Characters>882</Characters>
  <CharactersWithSpaces>1010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2022-09-16T09:57:00Z</dcterms:created>
  <dc:creator/>
  <dc:description/>
  <dc:language>pl-PL</dc:language>
  <cp:lastModifiedBy/>
  <dcterms:modified xsi:type="dcterms:W3CDTF">2023-07-27T09:45:35Z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